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05C1F3" w14:textId="77777777" w:rsidR="00F87F0F" w:rsidRDefault="00F87F0F" w:rsidP="0009609C">
      <w:pPr>
        <w:spacing w:line="480" w:lineRule="auto"/>
        <w:ind w:firstLine="720"/>
        <w:jc w:val="both"/>
        <w:rPr>
          <w:rFonts w:ascii="Times New Roman" w:hAnsi="Times New Roman" w:cs="Times New Roman"/>
          <w:sz w:val="24"/>
          <w:szCs w:val="24"/>
        </w:rPr>
      </w:pPr>
      <w:bookmarkStart w:id="0" w:name="_GoBack"/>
      <w:bookmarkEnd w:id="0"/>
    </w:p>
    <w:p w14:paraId="7627E38D" w14:textId="77777777" w:rsidR="00F87F0F" w:rsidRDefault="00F87F0F" w:rsidP="0009609C">
      <w:pPr>
        <w:spacing w:line="480" w:lineRule="auto"/>
        <w:ind w:firstLine="720"/>
        <w:jc w:val="both"/>
        <w:rPr>
          <w:rFonts w:ascii="Times New Roman" w:hAnsi="Times New Roman" w:cs="Times New Roman"/>
          <w:sz w:val="24"/>
          <w:szCs w:val="24"/>
        </w:rPr>
      </w:pPr>
    </w:p>
    <w:p w14:paraId="1DC14ECB" w14:textId="26EC7443" w:rsidR="00F87F0F" w:rsidRPr="00F87F0F" w:rsidRDefault="00740725" w:rsidP="00F87F0F">
      <w:pPr>
        <w:spacing w:line="480" w:lineRule="auto"/>
        <w:ind w:firstLine="720"/>
        <w:jc w:val="center"/>
        <w:rPr>
          <w:rFonts w:ascii="Times New Roman" w:hAnsi="Times New Roman" w:cs="Times New Roman"/>
          <w:sz w:val="24"/>
          <w:szCs w:val="24"/>
        </w:rPr>
      </w:pPr>
      <w:r w:rsidRPr="00F87F0F">
        <w:rPr>
          <w:rFonts w:ascii="Times New Roman" w:hAnsi="Times New Roman" w:cs="Times New Roman"/>
          <w:sz w:val="24"/>
          <w:szCs w:val="24"/>
        </w:rPr>
        <w:t>FAMILY SYSTEMS</w:t>
      </w:r>
    </w:p>
    <w:p w14:paraId="2822C172" w14:textId="104533B2" w:rsidR="00F87F0F" w:rsidRDefault="00740725" w:rsidP="00F87F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w:t>
      </w:r>
    </w:p>
    <w:p w14:paraId="0A662139" w14:textId="2489990E" w:rsidR="00F87F0F" w:rsidRDefault="00740725" w:rsidP="00F87F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706B96D0" w14:textId="76D60A76" w:rsidR="00F87F0F" w:rsidRDefault="00740725" w:rsidP="00F87F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C5C53C5" w14:textId="2C17FC37" w:rsidR="00F87F0F" w:rsidRDefault="00740725" w:rsidP="00F87F0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0FFAB984" w14:textId="77777777" w:rsidR="00F87F0F" w:rsidRDefault="00F87F0F" w:rsidP="0009609C">
      <w:pPr>
        <w:spacing w:line="480" w:lineRule="auto"/>
        <w:ind w:firstLine="720"/>
        <w:jc w:val="both"/>
        <w:rPr>
          <w:rFonts w:ascii="Times New Roman" w:hAnsi="Times New Roman" w:cs="Times New Roman"/>
          <w:sz w:val="24"/>
          <w:szCs w:val="24"/>
        </w:rPr>
      </w:pPr>
    </w:p>
    <w:p w14:paraId="6A0B251F" w14:textId="77777777" w:rsidR="00F87F0F" w:rsidRDefault="00740725" w:rsidP="0009609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144B9B96" w14:textId="1B38B882" w:rsidR="006B2F3D"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lastRenderedPageBreak/>
        <w:t xml:space="preserve">In this course, I learned a lot. Firstly, in </w:t>
      </w:r>
      <w:r w:rsidR="0009609C" w:rsidRPr="0009609C">
        <w:rPr>
          <w:rFonts w:ascii="Times New Roman" w:hAnsi="Times New Roman" w:cs="Times New Roman"/>
          <w:sz w:val="24"/>
          <w:szCs w:val="24"/>
        </w:rPr>
        <w:t>the family</w:t>
      </w:r>
      <w:r w:rsidRPr="0009609C">
        <w:rPr>
          <w:rFonts w:ascii="Times New Roman" w:hAnsi="Times New Roman" w:cs="Times New Roman"/>
          <w:sz w:val="24"/>
          <w:szCs w:val="24"/>
        </w:rPr>
        <w:t xml:space="preserve"> system theory, I learned that the systems approach is a commitment that looks at how different parts are connected to each other. The word system means present process, how it works, which is known as equifinality. Moreover, I also learned that the system</w:t>
      </w:r>
      <w:r w:rsidRPr="0009609C">
        <w:rPr>
          <w:rFonts w:ascii="Times New Roman" w:hAnsi="Times New Roman" w:cs="Times New Roman"/>
          <w:sz w:val="24"/>
          <w:szCs w:val="24"/>
        </w:rPr>
        <w:t xml:space="preserve"> can either be closed or open. The open system, I learned that in the family system, one deals with the inputs by the feedback process. Many people confuse this with </w:t>
      </w:r>
      <w:r w:rsidR="0009609C" w:rsidRPr="0009609C">
        <w:rPr>
          <w:rFonts w:ascii="Times New Roman" w:hAnsi="Times New Roman" w:cs="Times New Roman"/>
          <w:sz w:val="24"/>
          <w:szCs w:val="24"/>
        </w:rPr>
        <w:t>subsequentially</w:t>
      </w:r>
      <w:r w:rsidRPr="0009609C">
        <w:rPr>
          <w:rFonts w:ascii="Times New Roman" w:hAnsi="Times New Roman" w:cs="Times New Roman"/>
          <w:sz w:val="24"/>
          <w:szCs w:val="24"/>
        </w:rPr>
        <w:t xml:space="preserve"> function. This chapter had good ideas of showing how the parents fail in t</w:t>
      </w:r>
      <w:r w:rsidRPr="0009609C">
        <w:rPr>
          <w:rFonts w:ascii="Times New Roman" w:hAnsi="Times New Roman" w:cs="Times New Roman"/>
          <w:sz w:val="24"/>
          <w:szCs w:val="24"/>
        </w:rPr>
        <w:t xml:space="preserve">he process of upbringing their children. Many parents urge their children to go out on their own but they end up being lost, and they need to be rescued. The process that can help in </w:t>
      </w:r>
      <w:r w:rsidR="0009609C" w:rsidRPr="0009609C">
        <w:rPr>
          <w:rFonts w:ascii="Times New Roman" w:hAnsi="Times New Roman" w:cs="Times New Roman"/>
          <w:sz w:val="24"/>
          <w:szCs w:val="24"/>
        </w:rPr>
        <w:t>rescuing</w:t>
      </w:r>
      <w:r w:rsidRPr="0009609C">
        <w:rPr>
          <w:rFonts w:ascii="Times New Roman" w:hAnsi="Times New Roman" w:cs="Times New Roman"/>
          <w:sz w:val="24"/>
          <w:szCs w:val="24"/>
        </w:rPr>
        <w:t xml:space="preserve"> </w:t>
      </w:r>
      <w:r w:rsidR="0009609C" w:rsidRPr="0009609C">
        <w:rPr>
          <w:rFonts w:ascii="Times New Roman" w:hAnsi="Times New Roman" w:cs="Times New Roman"/>
          <w:sz w:val="24"/>
          <w:szCs w:val="24"/>
        </w:rPr>
        <w:t>these children</w:t>
      </w:r>
      <w:r w:rsidRPr="0009609C">
        <w:rPr>
          <w:rFonts w:ascii="Times New Roman" w:hAnsi="Times New Roman" w:cs="Times New Roman"/>
          <w:sz w:val="24"/>
          <w:szCs w:val="24"/>
        </w:rPr>
        <w:t xml:space="preserve"> is as follows. The change is detected by the syst</w:t>
      </w:r>
      <w:r w:rsidRPr="0009609C">
        <w:rPr>
          <w:rFonts w:ascii="Times New Roman" w:hAnsi="Times New Roman" w:cs="Times New Roman"/>
          <w:sz w:val="24"/>
          <w:szCs w:val="24"/>
        </w:rPr>
        <w:t xml:space="preserve">em that counteracts the </w:t>
      </w:r>
      <w:r w:rsidR="0009609C" w:rsidRPr="0009609C">
        <w:rPr>
          <w:rFonts w:ascii="Times New Roman" w:hAnsi="Times New Roman" w:cs="Times New Roman"/>
          <w:sz w:val="24"/>
          <w:szCs w:val="24"/>
        </w:rPr>
        <w:t>change;</w:t>
      </w:r>
      <w:r w:rsidRPr="0009609C">
        <w:rPr>
          <w:rFonts w:ascii="Times New Roman" w:hAnsi="Times New Roman" w:cs="Times New Roman"/>
          <w:sz w:val="24"/>
          <w:szCs w:val="24"/>
        </w:rPr>
        <w:t xml:space="preserve"> the system restores the homeostasis. In the end, the negative feedback is operating, so there is no change.in this correction process, it doesn't matter whether it is the child who tries to leave or stay or the parent pushin</w:t>
      </w:r>
      <w:r w:rsidRPr="0009609C">
        <w:rPr>
          <w:rFonts w:ascii="Times New Roman" w:hAnsi="Times New Roman" w:cs="Times New Roman"/>
          <w:sz w:val="24"/>
          <w:szCs w:val="24"/>
        </w:rPr>
        <w:t xml:space="preserve">g them out. The main aim of this system is to maintain the status quo over time. This section was very interesting.  </w:t>
      </w:r>
    </w:p>
    <w:p w14:paraId="545F8E2D" w14:textId="53502CF4" w:rsidR="00540469"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In the closed system, I also learned that</w:t>
      </w:r>
      <w:r w:rsidR="00174B62" w:rsidRPr="0009609C">
        <w:rPr>
          <w:rFonts w:ascii="Times New Roman" w:hAnsi="Times New Roman" w:cs="Times New Roman"/>
          <w:sz w:val="24"/>
          <w:szCs w:val="24"/>
        </w:rPr>
        <w:t xml:space="preserve"> it operates by the energy exchange, while open systems </w:t>
      </w:r>
      <w:r w:rsidR="0009609C" w:rsidRPr="0009609C">
        <w:rPr>
          <w:rFonts w:ascii="Times New Roman" w:hAnsi="Times New Roman" w:cs="Times New Roman"/>
          <w:sz w:val="24"/>
          <w:szCs w:val="24"/>
        </w:rPr>
        <w:t>operate</w:t>
      </w:r>
      <w:r w:rsidR="00174B62" w:rsidRPr="0009609C">
        <w:rPr>
          <w:rFonts w:ascii="Times New Roman" w:hAnsi="Times New Roman" w:cs="Times New Roman"/>
          <w:sz w:val="24"/>
          <w:szCs w:val="24"/>
        </w:rPr>
        <w:t xml:space="preserve"> with exchange information in addition to physical energy. When operating the closed system, the following principles must </w:t>
      </w:r>
      <w:r w:rsidR="0009609C" w:rsidRPr="0009609C">
        <w:rPr>
          <w:rFonts w:ascii="Times New Roman" w:hAnsi="Times New Roman" w:cs="Times New Roman"/>
          <w:sz w:val="24"/>
          <w:szCs w:val="24"/>
        </w:rPr>
        <w:t>adhere</w:t>
      </w:r>
      <w:r w:rsidR="00174B62" w:rsidRPr="0009609C">
        <w:rPr>
          <w:rFonts w:ascii="Times New Roman" w:hAnsi="Times New Roman" w:cs="Times New Roman"/>
          <w:sz w:val="24"/>
          <w:szCs w:val="24"/>
        </w:rPr>
        <w:t xml:space="preserve"> to; (i</w:t>
      </w:r>
      <w:r w:rsidR="0009609C" w:rsidRPr="0009609C">
        <w:rPr>
          <w:rFonts w:ascii="Times New Roman" w:hAnsi="Times New Roman" w:cs="Times New Roman"/>
          <w:sz w:val="24"/>
          <w:szCs w:val="24"/>
        </w:rPr>
        <w:t>) all</w:t>
      </w:r>
      <w:r w:rsidR="00174B62" w:rsidRPr="0009609C">
        <w:rPr>
          <w:rFonts w:ascii="Times New Roman" w:hAnsi="Times New Roman" w:cs="Times New Roman"/>
          <w:sz w:val="24"/>
          <w:szCs w:val="24"/>
        </w:rPr>
        <w:t xml:space="preserve"> behaviours must be communicative, </w:t>
      </w:r>
      <w:r w:rsidR="0009609C">
        <w:rPr>
          <w:rFonts w:ascii="Times New Roman" w:hAnsi="Times New Roman" w:cs="Times New Roman"/>
          <w:sz w:val="24"/>
          <w:szCs w:val="24"/>
        </w:rPr>
        <w:t xml:space="preserve">(ii) </w:t>
      </w:r>
      <w:r w:rsidR="0009609C" w:rsidRPr="0009609C">
        <w:rPr>
          <w:rFonts w:ascii="Times New Roman" w:hAnsi="Times New Roman" w:cs="Times New Roman"/>
          <w:sz w:val="24"/>
          <w:szCs w:val="24"/>
        </w:rPr>
        <w:t>at least</w:t>
      </w:r>
      <w:r w:rsidR="00174B62" w:rsidRPr="0009609C">
        <w:rPr>
          <w:rFonts w:ascii="Times New Roman" w:hAnsi="Times New Roman" w:cs="Times New Roman"/>
          <w:sz w:val="24"/>
          <w:szCs w:val="24"/>
        </w:rPr>
        <w:t xml:space="preserve"> in presence of another person, all communication must introduce, maintain or change the status quo of the relationship of the communicants. Moreover, I learned that, in the presence of the potential receiver, the behaviour can be detected by oneself or the other as being communicative. However, the problem may appear wh</w:t>
      </w:r>
      <w:r w:rsidR="0039674A" w:rsidRPr="0009609C">
        <w:rPr>
          <w:rFonts w:ascii="Times New Roman" w:hAnsi="Times New Roman" w:cs="Times New Roman"/>
          <w:sz w:val="24"/>
          <w:szCs w:val="24"/>
        </w:rPr>
        <w:t>en the nonverbal language is involved, since it doesn’t include codes that are clearly defined as those of verbal language.</w:t>
      </w:r>
    </w:p>
    <w:p w14:paraId="320781D6" w14:textId="167DABBF" w:rsidR="0039674A"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lastRenderedPageBreak/>
        <w:t xml:space="preserve">In chapter 37, on caring and coping: Helping the families of a child with a </w:t>
      </w:r>
      <w:r w:rsidR="0009609C" w:rsidRPr="0009609C">
        <w:rPr>
          <w:rFonts w:ascii="Times New Roman" w:hAnsi="Times New Roman" w:cs="Times New Roman"/>
          <w:sz w:val="24"/>
          <w:szCs w:val="24"/>
        </w:rPr>
        <w:t>disability. I</w:t>
      </w:r>
      <w:r w:rsidRPr="0009609C">
        <w:rPr>
          <w:rFonts w:ascii="Times New Roman" w:hAnsi="Times New Roman" w:cs="Times New Roman"/>
          <w:sz w:val="24"/>
          <w:szCs w:val="24"/>
        </w:rPr>
        <w:t xml:space="preserve"> learned some more lessons in this. Firstly, I learned that the </w:t>
      </w:r>
      <w:r w:rsidR="0009609C" w:rsidRPr="0009609C">
        <w:rPr>
          <w:rFonts w:ascii="Times New Roman" w:hAnsi="Times New Roman" w:cs="Times New Roman"/>
          <w:sz w:val="24"/>
          <w:szCs w:val="24"/>
        </w:rPr>
        <w:t>impact</w:t>
      </w:r>
      <w:r w:rsidRPr="0009609C">
        <w:rPr>
          <w:rFonts w:ascii="Times New Roman" w:hAnsi="Times New Roman" w:cs="Times New Roman"/>
          <w:sz w:val="24"/>
          <w:szCs w:val="24"/>
        </w:rPr>
        <w:t xml:space="preserve"> of the developmental disability depends on the family functioning strategies and the family </w:t>
      </w:r>
      <w:r w:rsidR="0009609C" w:rsidRPr="0009609C">
        <w:rPr>
          <w:rFonts w:ascii="Times New Roman" w:hAnsi="Times New Roman" w:cs="Times New Roman"/>
          <w:sz w:val="24"/>
          <w:szCs w:val="24"/>
        </w:rPr>
        <w:t>resources as</w:t>
      </w:r>
      <w:r w:rsidRPr="0009609C">
        <w:rPr>
          <w:rFonts w:ascii="Times New Roman" w:hAnsi="Times New Roman" w:cs="Times New Roman"/>
          <w:sz w:val="24"/>
          <w:szCs w:val="24"/>
        </w:rPr>
        <w:t xml:space="preserve"> well as the principles of the family</w:t>
      </w:r>
      <w:r w:rsidR="00E94D2D" w:rsidRPr="0009609C">
        <w:rPr>
          <w:rFonts w:ascii="Times New Roman" w:hAnsi="Times New Roman" w:cs="Times New Roman"/>
          <w:sz w:val="24"/>
          <w:szCs w:val="24"/>
        </w:rPr>
        <w:t xml:space="preserve">. communities and social networks possess resiliency and </w:t>
      </w:r>
      <w:r w:rsidR="0009609C" w:rsidRPr="0009609C">
        <w:rPr>
          <w:rFonts w:ascii="Times New Roman" w:hAnsi="Times New Roman" w:cs="Times New Roman"/>
          <w:sz w:val="24"/>
          <w:szCs w:val="24"/>
        </w:rPr>
        <w:t>strengths for</w:t>
      </w:r>
      <w:r w:rsidR="00E94D2D" w:rsidRPr="0009609C">
        <w:rPr>
          <w:rFonts w:ascii="Times New Roman" w:hAnsi="Times New Roman" w:cs="Times New Roman"/>
          <w:sz w:val="24"/>
          <w:szCs w:val="24"/>
        </w:rPr>
        <w:t xml:space="preserve"> </w:t>
      </w:r>
      <w:r w:rsidR="0009609C" w:rsidRPr="0009609C">
        <w:rPr>
          <w:rFonts w:ascii="Times New Roman" w:hAnsi="Times New Roman" w:cs="Times New Roman"/>
          <w:sz w:val="24"/>
          <w:szCs w:val="24"/>
        </w:rPr>
        <w:t>them</w:t>
      </w:r>
      <w:r w:rsidR="00E94D2D" w:rsidRPr="0009609C">
        <w:rPr>
          <w:rFonts w:ascii="Times New Roman" w:hAnsi="Times New Roman" w:cs="Times New Roman"/>
          <w:sz w:val="24"/>
          <w:szCs w:val="24"/>
        </w:rPr>
        <w:t xml:space="preserve"> for guiding the life of their children and controlling the rearing issues. </w:t>
      </w:r>
      <w:r w:rsidR="0009609C" w:rsidRPr="0009609C">
        <w:rPr>
          <w:rFonts w:ascii="Times New Roman" w:hAnsi="Times New Roman" w:cs="Times New Roman"/>
          <w:sz w:val="24"/>
          <w:szCs w:val="24"/>
        </w:rPr>
        <w:t>Moreover, I</w:t>
      </w:r>
      <w:r w:rsidR="00E94D2D" w:rsidRPr="0009609C">
        <w:rPr>
          <w:rFonts w:ascii="Times New Roman" w:hAnsi="Times New Roman" w:cs="Times New Roman"/>
          <w:sz w:val="24"/>
          <w:szCs w:val="24"/>
        </w:rPr>
        <w:t xml:space="preserve"> learned that family dynamic transmits traditions, spiritual beliefs, values, ethnic heritage and customs and the responses differ widely depending on how severe is the child’s disability </w:t>
      </w:r>
      <w:r w:rsidR="0009609C" w:rsidRPr="0009609C">
        <w:rPr>
          <w:rFonts w:ascii="Times New Roman" w:hAnsi="Times New Roman" w:cs="Times New Roman"/>
          <w:sz w:val="24"/>
          <w:szCs w:val="24"/>
        </w:rPr>
        <w:t>preparedness</w:t>
      </w:r>
      <w:r w:rsidR="00E94D2D" w:rsidRPr="0009609C">
        <w:rPr>
          <w:rFonts w:ascii="Times New Roman" w:hAnsi="Times New Roman" w:cs="Times New Roman"/>
          <w:sz w:val="24"/>
          <w:szCs w:val="24"/>
        </w:rPr>
        <w:t xml:space="preserve"> as per the prior knowledge of the disability and beliefs. </w:t>
      </w:r>
      <w:r w:rsidR="00056CF7" w:rsidRPr="0009609C">
        <w:rPr>
          <w:rFonts w:ascii="Times New Roman" w:hAnsi="Times New Roman" w:cs="Times New Roman"/>
          <w:sz w:val="24"/>
          <w:szCs w:val="24"/>
        </w:rPr>
        <w:t xml:space="preserve">This content was the most interesting to me. </w:t>
      </w:r>
    </w:p>
    <w:p w14:paraId="56FA2FEB" w14:textId="0B1BEA46" w:rsidR="00E94D2D"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 xml:space="preserve">In the aforementioned chapter, I learned that reframing and normalizing are significant </w:t>
      </w:r>
      <w:r w:rsidR="0009609C" w:rsidRPr="0009609C">
        <w:rPr>
          <w:rFonts w:ascii="Times New Roman" w:hAnsi="Times New Roman" w:cs="Times New Roman"/>
          <w:sz w:val="24"/>
          <w:szCs w:val="24"/>
        </w:rPr>
        <w:t>intervention strategies</w:t>
      </w:r>
      <w:r w:rsidRPr="0009609C">
        <w:rPr>
          <w:rFonts w:ascii="Times New Roman" w:hAnsi="Times New Roman" w:cs="Times New Roman"/>
          <w:sz w:val="24"/>
          <w:szCs w:val="24"/>
        </w:rPr>
        <w:t xml:space="preserve"> for coping. In reframing, the behaviour is reinterpreted by viewing it in a different lens and focused on </w:t>
      </w:r>
      <w:r w:rsidR="00CF5521" w:rsidRPr="0009609C">
        <w:rPr>
          <w:rFonts w:ascii="Times New Roman" w:hAnsi="Times New Roman" w:cs="Times New Roman"/>
          <w:sz w:val="24"/>
          <w:szCs w:val="24"/>
        </w:rPr>
        <w:t>the adaptive and positive aspects. In normalizing, it deals with communicating whether the emotions and the struggles that are experienced are both normal and expected</w:t>
      </w:r>
      <w:r w:rsidR="00F87F0F">
        <w:rPr>
          <w:rFonts w:ascii="Times New Roman" w:hAnsi="Times New Roman" w:cs="Times New Roman"/>
          <w:sz w:val="24"/>
          <w:szCs w:val="24"/>
        </w:rPr>
        <w:t>, (</w:t>
      </w:r>
      <w:r w:rsidR="00F87F0F" w:rsidRPr="0009609C">
        <w:rPr>
          <w:rFonts w:ascii="Times New Roman" w:hAnsi="Times New Roman" w:cs="Times New Roman"/>
          <w:color w:val="222222"/>
          <w:sz w:val="24"/>
          <w:szCs w:val="24"/>
          <w:shd w:val="clear" w:color="auto" w:fill="FFFFFF"/>
        </w:rPr>
        <w:t>Broderick, 1993)</w:t>
      </w:r>
      <w:r w:rsidR="00CF5521" w:rsidRPr="0009609C">
        <w:rPr>
          <w:rFonts w:ascii="Times New Roman" w:hAnsi="Times New Roman" w:cs="Times New Roman"/>
          <w:sz w:val="24"/>
          <w:szCs w:val="24"/>
        </w:rPr>
        <w:t xml:space="preserve">. The effects of the two interventions differ too different siblings in terms of their age, temperament, gender and birth order. </w:t>
      </w:r>
      <w:r w:rsidR="00056CF7" w:rsidRPr="0009609C">
        <w:rPr>
          <w:rFonts w:ascii="Times New Roman" w:hAnsi="Times New Roman" w:cs="Times New Roman"/>
          <w:sz w:val="24"/>
          <w:szCs w:val="24"/>
        </w:rPr>
        <w:t xml:space="preserve">This section challenged me because it provided information that I didn’t know it </w:t>
      </w:r>
      <w:r w:rsidR="0009609C" w:rsidRPr="0009609C">
        <w:rPr>
          <w:rFonts w:ascii="Times New Roman" w:hAnsi="Times New Roman" w:cs="Times New Roman"/>
          <w:sz w:val="24"/>
          <w:szCs w:val="24"/>
        </w:rPr>
        <w:t>existed</w:t>
      </w:r>
      <w:r w:rsidR="00056CF7" w:rsidRPr="0009609C">
        <w:rPr>
          <w:rFonts w:ascii="Times New Roman" w:hAnsi="Times New Roman" w:cs="Times New Roman"/>
          <w:sz w:val="24"/>
          <w:szCs w:val="24"/>
        </w:rPr>
        <w:t xml:space="preserve">. </w:t>
      </w:r>
    </w:p>
    <w:p w14:paraId="1154B72E" w14:textId="6A2A1EF1" w:rsidR="00CF5521"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 xml:space="preserve">In addition, in the same section, I learned that disabilities may be difficult to be detected at preschool age. Most of the interventions are applicable after school age. Some programs such as Special Olympics and camps for children </w:t>
      </w:r>
      <w:r w:rsidRPr="0009609C">
        <w:rPr>
          <w:rFonts w:ascii="Times New Roman" w:hAnsi="Times New Roman" w:cs="Times New Roman"/>
          <w:sz w:val="24"/>
          <w:szCs w:val="24"/>
        </w:rPr>
        <w:t>who have varied abilities can help in adapting those children with disabilities.</w:t>
      </w:r>
    </w:p>
    <w:p w14:paraId="6CF1EB2D" w14:textId="3493370C" w:rsidR="00CF5521"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Throughout this course, I learned that children with disabilities are not well accepted in our societies. there is a need for the concern of the children with physical disabil</w:t>
      </w:r>
      <w:r w:rsidRPr="0009609C">
        <w:rPr>
          <w:rFonts w:ascii="Times New Roman" w:hAnsi="Times New Roman" w:cs="Times New Roman"/>
          <w:sz w:val="24"/>
          <w:szCs w:val="24"/>
        </w:rPr>
        <w:t xml:space="preserve">ities to be </w:t>
      </w:r>
      <w:r w:rsidR="00527FE2" w:rsidRPr="0009609C">
        <w:rPr>
          <w:rFonts w:ascii="Times New Roman" w:hAnsi="Times New Roman" w:cs="Times New Roman"/>
          <w:sz w:val="24"/>
          <w:szCs w:val="24"/>
        </w:rPr>
        <w:t xml:space="preserve">protected and given love so that they </w:t>
      </w:r>
      <w:r w:rsidR="0009609C" w:rsidRPr="0009609C">
        <w:rPr>
          <w:rFonts w:ascii="Times New Roman" w:hAnsi="Times New Roman" w:cs="Times New Roman"/>
          <w:sz w:val="24"/>
          <w:szCs w:val="24"/>
        </w:rPr>
        <w:t>can</w:t>
      </w:r>
      <w:r w:rsidR="00527FE2" w:rsidRPr="0009609C">
        <w:rPr>
          <w:rFonts w:ascii="Times New Roman" w:hAnsi="Times New Roman" w:cs="Times New Roman"/>
          <w:sz w:val="24"/>
          <w:szCs w:val="24"/>
        </w:rPr>
        <w:t xml:space="preserve"> develop a sense of belonging. The interventions that must be put </w:t>
      </w:r>
      <w:r w:rsidR="00527FE2" w:rsidRPr="0009609C">
        <w:rPr>
          <w:rFonts w:ascii="Times New Roman" w:hAnsi="Times New Roman" w:cs="Times New Roman"/>
          <w:sz w:val="24"/>
          <w:szCs w:val="24"/>
        </w:rPr>
        <w:lastRenderedPageBreak/>
        <w:t xml:space="preserve">in place should ensure that the parents and the family members of the children with disabilities, being primary caretakers, should be the first people to provide assistance to children with special needs in terms of adequate training, financial assistance, </w:t>
      </w:r>
      <w:r w:rsidR="0009609C" w:rsidRPr="0009609C">
        <w:rPr>
          <w:rFonts w:ascii="Times New Roman" w:hAnsi="Times New Roman" w:cs="Times New Roman"/>
          <w:sz w:val="24"/>
          <w:szCs w:val="24"/>
        </w:rPr>
        <w:t>counselling</w:t>
      </w:r>
      <w:r w:rsidR="00527FE2" w:rsidRPr="0009609C">
        <w:rPr>
          <w:rFonts w:ascii="Times New Roman" w:hAnsi="Times New Roman" w:cs="Times New Roman"/>
          <w:sz w:val="24"/>
          <w:szCs w:val="24"/>
        </w:rPr>
        <w:t xml:space="preserve"> and respite care. </w:t>
      </w:r>
    </w:p>
    <w:p w14:paraId="52789411" w14:textId="15A169A5" w:rsidR="00527FE2"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 xml:space="preserve">There </w:t>
      </w:r>
      <w:r w:rsidR="0009609C" w:rsidRPr="0009609C">
        <w:rPr>
          <w:rFonts w:ascii="Times New Roman" w:hAnsi="Times New Roman" w:cs="Times New Roman"/>
          <w:sz w:val="24"/>
          <w:szCs w:val="24"/>
        </w:rPr>
        <w:t>is</w:t>
      </w:r>
      <w:r w:rsidRPr="0009609C">
        <w:rPr>
          <w:rFonts w:ascii="Times New Roman" w:hAnsi="Times New Roman" w:cs="Times New Roman"/>
          <w:sz w:val="24"/>
          <w:szCs w:val="24"/>
        </w:rPr>
        <w:t xml:space="preserve"> different intersectional</w:t>
      </w:r>
      <w:r w:rsidR="00C52947" w:rsidRPr="0009609C">
        <w:rPr>
          <w:rFonts w:ascii="Times New Roman" w:hAnsi="Times New Roman" w:cs="Times New Roman"/>
          <w:sz w:val="24"/>
          <w:szCs w:val="24"/>
        </w:rPr>
        <w:t xml:space="preserve"> discrimination that exists in our societies against children with disabilities</w:t>
      </w:r>
      <w:r w:rsidR="00F87F0F">
        <w:rPr>
          <w:rFonts w:ascii="Times New Roman" w:hAnsi="Times New Roman" w:cs="Times New Roman"/>
          <w:sz w:val="24"/>
          <w:szCs w:val="24"/>
        </w:rPr>
        <w:t>, (</w:t>
      </w:r>
      <w:r w:rsidR="00F87F0F" w:rsidRPr="0009609C">
        <w:rPr>
          <w:rFonts w:ascii="Times New Roman" w:hAnsi="Times New Roman" w:cs="Times New Roman"/>
          <w:color w:val="222222"/>
          <w:sz w:val="24"/>
          <w:szCs w:val="24"/>
          <w:shd w:val="clear" w:color="auto" w:fill="FFFFFF"/>
        </w:rPr>
        <w:t>Berry, 1995)</w:t>
      </w:r>
      <w:r w:rsidR="00C52947" w:rsidRPr="0009609C">
        <w:rPr>
          <w:rFonts w:ascii="Times New Roman" w:hAnsi="Times New Roman" w:cs="Times New Roman"/>
          <w:sz w:val="24"/>
          <w:szCs w:val="24"/>
        </w:rPr>
        <w:t xml:space="preserve">. For this matter, there is a need for different anti-discriminative measures to be put in place to eradicate that discrimination. In this program, I learned that </w:t>
      </w:r>
      <w:r w:rsidR="00F87F0F">
        <w:rPr>
          <w:rFonts w:ascii="Times New Roman" w:hAnsi="Times New Roman" w:cs="Times New Roman"/>
          <w:sz w:val="24"/>
          <w:szCs w:val="24"/>
        </w:rPr>
        <w:t>disabl</w:t>
      </w:r>
      <w:r w:rsidR="00C52947" w:rsidRPr="0009609C">
        <w:rPr>
          <w:rFonts w:ascii="Times New Roman" w:hAnsi="Times New Roman" w:cs="Times New Roman"/>
          <w:sz w:val="24"/>
          <w:szCs w:val="24"/>
        </w:rPr>
        <w:t xml:space="preserve">ing forms sections of social conditions that create a certain form of the compounding forms of oppression and exclusion that needs to be addressed by the use of educational </w:t>
      </w:r>
      <w:r w:rsidR="00F87F0F" w:rsidRPr="0009609C">
        <w:rPr>
          <w:rFonts w:ascii="Times New Roman" w:hAnsi="Times New Roman" w:cs="Times New Roman"/>
          <w:sz w:val="24"/>
          <w:szCs w:val="24"/>
        </w:rPr>
        <w:t>practices</w:t>
      </w:r>
      <w:r w:rsidR="00C52947" w:rsidRPr="0009609C">
        <w:rPr>
          <w:rFonts w:ascii="Times New Roman" w:hAnsi="Times New Roman" w:cs="Times New Roman"/>
          <w:sz w:val="24"/>
          <w:szCs w:val="24"/>
        </w:rPr>
        <w:t xml:space="preserve"> and policies. the intersectional understanding of the disabilities </w:t>
      </w:r>
      <w:r w:rsidR="00F87F0F" w:rsidRPr="0009609C">
        <w:rPr>
          <w:rFonts w:ascii="Times New Roman" w:hAnsi="Times New Roman" w:cs="Times New Roman"/>
          <w:sz w:val="24"/>
          <w:szCs w:val="24"/>
        </w:rPr>
        <w:t>is</w:t>
      </w:r>
      <w:r w:rsidR="00C52947" w:rsidRPr="0009609C">
        <w:rPr>
          <w:rFonts w:ascii="Times New Roman" w:hAnsi="Times New Roman" w:cs="Times New Roman"/>
          <w:sz w:val="24"/>
          <w:szCs w:val="24"/>
        </w:rPr>
        <w:t xml:space="preserve"> important in exposing the varied dynamics that impact upon creating identities of the disabled children. Such identities are either fixed or transcendental that is gauged </w:t>
      </w:r>
      <w:r w:rsidR="00F87F0F" w:rsidRPr="0009609C">
        <w:rPr>
          <w:rFonts w:ascii="Times New Roman" w:hAnsi="Times New Roman" w:cs="Times New Roman"/>
          <w:sz w:val="24"/>
          <w:szCs w:val="24"/>
        </w:rPr>
        <w:t>against different</w:t>
      </w:r>
      <w:r w:rsidR="00C52947" w:rsidRPr="0009609C">
        <w:rPr>
          <w:rFonts w:ascii="Times New Roman" w:hAnsi="Times New Roman" w:cs="Times New Roman"/>
          <w:sz w:val="24"/>
          <w:szCs w:val="24"/>
        </w:rPr>
        <w:t xml:space="preserve"> mental, psychological and bodily differences and should be understood in terms of socio-economic, gender and race</w:t>
      </w:r>
      <w:r w:rsidR="00056CF7" w:rsidRPr="0009609C">
        <w:rPr>
          <w:rFonts w:ascii="Times New Roman" w:hAnsi="Times New Roman" w:cs="Times New Roman"/>
          <w:sz w:val="24"/>
          <w:szCs w:val="24"/>
        </w:rPr>
        <w:t xml:space="preserve"> statuses and how these intersect with the experience of disability.  </w:t>
      </w:r>
    </w:p>
    <w:p w14:paraId="6F36D7F3" w14:textId="4691FE71" w:rsidR="00056CF7"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t xml:space="preserve">In </w:t>
      </w:r>
      <w:r w:rsidR="00F87F0F" w:rsidRPr="0009609C">
        <w:rPr>
          <w:rFonts w:ascii="Times New Roman" w:hAnsi="Times New Roman" w:cs="Times New Roman"/>
          <w:sz w:val="24"/>
          <w:szCs w:val="24"/>
        </w:rPr>
        <w:t>conclusion</w:t>
      </w:r>
      <w:r w:rsidRPr="0009609C">
        <w:rPr>
          <w:rFonts w:ascii="Times New Roman" w:hAnsi="Times New Roman" w:cs="Times New Roman"/>
          <w:sz w:val="24"/>
          <w:szCs w:val="24"/>
        </w:rPr>
        <w:t>, I have enjoyed so much in going through this course. I will use the knowledge that I have learned in this course in my h</w:t>
      </w:r>
      <w:r w:rsidRPr="0009609C">
        <w:rPr>
          <w:rFonts w:ascii="Times New Roman" w:hAnsi="Times New Roman" w:cs="Times New Roman"/>
          <w:sz w:val="24"/>
          <w:szCs w:val="24"/>
        </w:rPr>
        <w:t>ealthcare career. Something that I would like to learn more about in future is on the future expectations of the transition between adolescence to adulthood. This is because the future is dynamic and I expect more information to be discovered in future.</w:t>
      </w:r>
    </w:p>
    <w:p w14:paraId="125AAEBC" w14:textId="77777777" w:rsidR="0009609C"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br w:type="page"/>
      </w:r>
    </w:p>
    <w:p w14:paraId="2237F8B1" w14:textId="5F8527F4" w:rsidR="0009609C" w:rsidRPr="0009609C" w:rsidRDefault="00740725" w:rsidP="0009609C">
      <w:pPr>
        <w:spacing w:line="480" w:lineRule="auto"/>
        <w:ind w:firstLine="720"/>
        <w:jc w:val="both"/>
        <w:rPr>
          <w:rFonts w:ascii="Times New Roman" w:hAnsi="Times New Roman" w:cs="Times New Roman"/>
          <w:sz w:val="24"/>
          <w:szCs w:val="24"/>
        </w:rPr>
      </w:pPr>
      <w:r w:rsidRPr="0009609C">
        <w:rPr>
          <w:rFonts w:ascii="Times New Roman" w:hAnsi="Times New Roman" w:cs="Times New Roman"/>
          <w:sz w:val="24"/>
          <w:szCs w:val="24"/>
        </w:rPr>
        <w:lastRenderedPageBreak/>
        <w:t>References</w:t>
      </w:r>
    </w:p>
    <w:p w14:paraId="2317EB76" w14:textId="502D0EE8" w:rsidR="0009609C" w:rsidRPr="0009609C" w:rsidRDefault="00740725" w:rsidP="00F87F0F">
      <w:pPr>
        <w:spacing w:line="480" w:lineRule="auto"/>
        <w:ind w:left="720" w:hanging="720"/>
        <w:jc w:val="both"/>
        <w:rPr>
          <w:rFonts w:ascii="Times New Roman" w:hAnsi="Times New Roman" w:cs="Times New Roman"/>
          <w:sz w:val="24"/>
          <w:szCs w:val="24"/>
        </w:rPr>
      </w:pPr>
      <w:hyperlink r:id="rId6" w:history="1">
        <w:r w:rsidRPr="0009609C">
          <w:rPr>
            <w:rStyle w:val="Hyperlink"/>
            <w:rFonts w:ascii="Times New Roman" w:hAnsi="Times New Roman" w:cs="Times New Roman"/>
            <w:sz w:val="24"/>
            <w:szCs w:val="24"/>
          </w:rPr>
          <w:t>https://www.researchgate.net/publication/229711230_Family_Systems_Theory_Background_and_Implications</w:t>
        </w:r>
      </w:hyperlink>
    </w:p>
    <w:p w14:paraId="6BA1AAC0" w14:textId="60E62002" w:rsidR="0009609C" w:rsidRPr="0009609C" w:rsidRDefault="00740725" w:rsidP="00F87F0F">
      <w:pPr>
        <w:spacing w:line="480" w:lineRule="auto"/>
        <w:ind w:left="720" w:hanging="720"/>
        <w:jc w:val="both"/>
        <w:rPr>
          <w:rFonts w:ascii="Times New Roman" w:hAnsi="Times New Roman" w:cs="Times New Roman"/>
          <w:color w:val="222222"/>
          <w:sz w:val="24"/>
          <w:szCs w:val="24"/>
          <w:shd w:val="clear" w:color="auto" w:fill="FFFFFF"/>
        </w:rPr>
      </w:pPr>
      <w:r w:rsidRPr="0009609C">
        <w:rPr>
          <w:rFonts w:ascii="Times New Roman" w:hAnsi="Times New Roman" w:cs="Times New Roman"/>
          <w:color w:val="222222"/>
          <w:sz w:val="24"/>
          <w:szCs w:val="24"/>
          <w:shd w:val="clear" w:color="auto" w:fill="FFFFFF"/>
        </w:rPr>
        <w:t>Broderick, C. B. (1993). </w:t>
      </w:r>
      <w:r w:rsidRPr="0009609C">
        <w:rPr>
          <w:rFonts w:ascii="Times New Roman" w:hAnsi="Times New Roman" w:cs="Times New Roman"/>
          <w:i/>
          <w:iCs/>
          <w:color w:val="222222"/>
          <w:sz w:val="24"/>
          <w:szCs w:val="24"/>
          <w:shd w:val="clear" w:color="auto" w:fill="FFFFFF"/>
        </w:rPr>
        <w:t>Understanding family process: Basics of family systems theory</w:t>
      </w:r>
      <w:r w:rsidRPr="0009609C">
        <w:rPr>
          <w:rFonts w:ascii="Times New Roman" w:hAnsi="Times New Roman" w:cs="Times New Roman"/>
          <w:color w:val="222222"/>
          <w:sz w:val="24"/>
          <w:szCs w:val="24"/>
          <w:shd w:val="clear" w:color="auto" w:fill="FFFFFF"/>
        </w:rPr>
        <w:t>. Sage. Retrieved:</w:t>
      </w:r>
      <w:r w:rsidRPr="0009609C">
        <w:rPr>
          <w:rFonts w:ascii="Times New Roman" w:hAnsi="Times New Roman" w:cs="Times New Roman"/>
          <w:sz w:val="24"/>
          <w:szCs w:val="24"/>
        </w:rPr>
        <w:t xml:space="preserve"> </w:t>
      </w:r>
      <w:hyperlink r:id="rId7" w:history="1">
        <w:r w:rsidRPr="0009609C">
          <w:rPr>
            <w:rStyle w:val="Hyperlink"/>
            <w:rFonts w:ascii="Times New Roman" w:hAnsi="Times New Roman" w:cs="Times New Roman"/>
            <w:sz w:val="24"/>
            <w:szCs w:val="24"/>
            <w:shd w:val="clear" w:color="auto" w:fill="FFFFFF"/>
          </w:rPr>
          <w:t>htt</w:t>
        </w:r>
        <w:r w:rsidRPr="0009609C">
          <w:rPr>
            <w:rStyle w:val="Hyperlink"/>
            <w:rFonts w:ascii="Times New Roman" w:hAnsi="Times New Roman" w:cs="Times New Roman"/>
            <w:sz w:val="24"/>
            <w:szCs w:val="24"/>
            <w:shd w:val="clear" w:color="auto" w:fill="FFFFFF"/>
          </w:rPr>
          <w:t>ps://books.google.com/books?hl=en&amp;lr=&amp;id=EZpSZWkMw0wC&amp;oi=fnd&amp;pg=PR9&amp;dq=understanding+family+systems+theory&amp;ots=sjULjFGigP&amp;sig=zlMZRhZ9vZngsPUIwTzFVSGVn_0</w:t>
        </w:r>
      </w:hyperlink>
    </w:p>
    <w:p w14:paraId="3F538985" w14:textId="694C3CB9" w:rsidR="0009609C" w:rsidRPr="0009609C" w:rsidRDefault="00740725" w:rsidP="00F87F0F">
      <w:pPr>
        <w:spacing w:line="480" w:lineRule="auto"/>
        <w:ind w:left="720" w:hanging="720"/>
        <w:jc w:val="both"/>
        <w:rPr>
          <w:rFonts w:ascii="Times New Roman" w:hAnsi="Times New Roman" w:cs="Times New Roman"/>
          <w:color w:val="222222"/>
          <w:sz w:val="24"/>
          <w:szCs w:val="24"/>
          <w:shd w:val="clear" w:color="auto" w:fill="FFFFFF"/>
        </w:rPr>
      </w:pPr>
      <w:r w:rsidRPr="0009609C">
        <w:rPr>
          <w:rFonts w:ascii="Times New Roman" w:hAnsi="Times New Roman" w:cs="Times New Roman"/>
          <w:color w:val="222222"/>
          <w:sz w:val="24"/>
          <w:szCs w:val="24"/>
          <w:shd w:val="clear" w:color="auto" w:fill="FFFFFF"/>
        </w:rPr>
        <w:t>Berry, J. O. (1995). Families and deinstitutionalization: An application of Bronfenbrenner's social ec</w:t>
      </w:r>
      <w:r w:rsidRPr="0009609C">
        <w:rPr>
          <w:rFonts w:ascii="Times New Roman" w:hAnsi="Times New Roman" w:cs="Times New Roman"/>
          <w:color w:val="222222"/>
          <w:sz w:val="24"/>
          <w:szCs w:val="24"/>
          <w:shd w:val="clear" w:color="auto" w:fill="FFFFFF"/>
        </w:rPr>
        <w:t>ology model. </w:t>
      </w:r>
      <w:r w:rsidRPr="0009609C">
        <w:rPr>
          <w:rFonts w:ascii="Times New Roman" w:hAnsi="Times New Roman" w:cs="Times New Roman"/>
          <w:i/>
          <w:iCs/>
          <w:color w:val="222222"/>
          <w:sz w:val="24"/>
          <w:szCs w:val="24"/>
          <w:shd w:val="clear" w:color="auto" w:fill="FFFFFF"/>
        </w:rPr>
        <w:t>Journal of Counseling &amp; Development</w:t>
      </w:r>
      <w:r w:rsidRPr="0009609C">
        <w:rPr>
          <w:rFonts w:ascii="Times New Roman" w:hAnsi="Times New Roman" w:cs="Times New Roman"/>
          <w:color w:val="222222"/>
          <w:sz w:val="24"/>
          <w:szCs w:val="24"/>
          <w:shd w:val="clear" w:color="auto" w:fill="FFFFFF"/>
        </w:rPr>
        <w:t>, </w:t>
      </w:r>
      <w:r w:rsidRPr="0009609C">
        <w:rPr>
          <w:rFonts w:ascii="Times New Roman" w:hAnsi="Times New Roman" w:cs="Times New Roman"/>
          <w:i/>
          <w:iCs/>
          <w:color w:val="222222"/>
          <w:sz w:val="24"/>
          <w:szCs w:val="24"/>
          <w:shd w:val="clear" w:color="auto" w:fill="FFFFFF"/>
        </w:rPr>
        <w:t>73</w:t>
      </w:r>
      <w:r w:rsidRPr="0009609C">
        <w:rPr>
          <w:rFonts w:ascii="Times New Roman" w:hAnsi="Times New Roman" w:cs="Times New Roman"/>
          <w:color w:val="222222"/>
          <w:sz w:val="24"/>
          <w:szCs w:val="24"/>
          <w:shd w:val="clear" w:color="auto" w:fill="FFFFFF"/>
        </w:rPr>
        <w:t xml:space="preserve">(4), 379-383. </w:t>
      </w:r>
      <w:r w:rsidR="00F87F0F" w:rsidRPr="0009609C">
        <w:rPr>
          <w:rFonts w:ascii="Times New Roman" w:hAnsi="Times New Roman" w:cs="Times New Roman"/>
          <w:color w:val="222222"/>
          <w:sz w:val="24"/>
          <w:szCs w:val="24"/>
          <w:shd w:val="clear" w:color="auto" w:fill="FFFFFF"/>
        </w:rPr>
        <w:t>Retrieved</w:t>
      </w:r>
      <w:r w:rsidRPr="0009609C">
        <w:rPr>
          <w:rFonts w:ascii="Times New Roman" w:hAnsi="Times New Roman" w:cs="Times New Roman"/>
          <w:color w:val="222222"/>
          <w:sz w:val="24"/>
          <w:szCs w:val="24"/>
          <w:shd w:val="clear" w:color="auto" w:fill="FFFFFF"/>
        </w:rPr>
        <w:t xml:space="preserve">: </w:t>
      </w:r>
      <w:hyperlink r:id="rId8" w:history="1">
        <w:r w:rsidRPr="0009609C">
          <w:rPr>
            <w:rStyle w:val="Hyperlink"/>
            <w:rFonts w:ascii="Times New Roman" w:hAnsi="Times New Roman" w:cs="Times New Roman"/>
            <w:sz w:val="24"/>
            <w:szCs w:val="24"/>
            <w:shd w:val="clear" w:color="auto" w:fill="FFFFFF"/>
          </w:rPr>
          <w:t>https://onlinelibrary.wiley.com/doi/abs/10.1002/j.1556-6676.1995.tb01768.x</w:t>
        </w:r>
      </w:hyperlink>
      <w:r w:rsidRPr="0009609C">
        <w:rPr>
          <w:rFonts w:ascii="Times New Roman" w:hAnsi="Times New Roman" w:cs="Times New Roman"/>
          <w:color w:val="222222"/>
          <w:sz w:val="24"/>
          <w:szCs w:val="24"/>
          <w:shd w:val="clear" w:color="auto" w:fill="FFFFFF"/>
        </w:rPr>
        <w:t xml:space="preserve"> </w:t>
      </w:r>
    </w:p>
    <w:p w14:paraId="2BB881F4" w14:textId="77777777" w:rsidR="0009609C" w:rsidRPr="0009609C" w:rsidRDefault="0009609C" w:rsidP="0009609C">
      <w:pPr>
        <w:spacing w:line="480" w:lineRule="auto"/>
        <w:ind w:firstLine="720"/>
        <w:jc w:val="both"/>
        <w:rPr>
          <w:rFonts w:ascii="Times New Roman" w:hAnsi="Times New Roman" w:cs="Times New Roman"/>
          <w:sz w:val="24"/>
          <w:szCs w:val="24"/>
        </w:rPr>
      </w:pPr>
    </w:p>
    <w:sectPr w:rsidR="0009609C" w:rsidRPr="0009609C" w:rsidSect="00F87F0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282BF" w14:textId="77777777" w:rsidR="00740725" w:rsidRDefault="00740725">
      <w:pPr>
        <w:spacing w:after="0" w:line="240" w:lineRule="auto"/>
      </w:pPr>
      <w:r>
        <w:separator/>
      </w:r>
    </w:p>
  </w:endnote>
  <w:endnote w:type="continuationSeparator" w:id="0">
    <w:p w14:paraId="27BDBC7F" w14:textId="77777777" w:rsidR="00740725" w:rsidRDefault="00740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D804A4" w14:textId="77777777" w:rsidR="00740725" w:rsidRDefault="00740725">
      <w:pPr>
        <w:spacing w:after="0" w:line="240" w:lineRule="auto"/>
      </w:pPr>
      <w:r>
        <w:separator/>
      </w:r>
    </w:p>
  </w:footnote>
  <w:footnote w:type="continuationSeparator" w:id="0">
    <w:p w14:paraId="413C5105" w14:textId="77777777" w:rsidR="00740725" w:rsidRDefault="00740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565517269"/>
      <w:docPartObj>
        <w:docPartGallery w:val="Page Numbers (Top of Page)"/>
        <w:docPartUnique/>
      </w:docPartObj>
    </w:sdtPr>
    <w:sdtEndPr>
      <w:rPr>
        <w:noProof/>
      </w:rPr>
    </w:sdtEndPr>
    <w:sdtContent>
      <w:p w14:paraId="1EFBDC6B" w14:textId="1977D4A0" w:rsidR="00F87F0F" w:rsidRPr="00F87F0F" w:rsidRDefault="00740725" w:rsidP="00F87F0F">
        <w:pPr>
          <w:spacing w:line="480" w:lineRule="auto"/>
          <w:rPr>
            <w:rFonts w:ascii="Times New Roman" w:hAnsi="Times New Roman" w:cs="Times New Roman"/>
            <w:sz w:val="24"/>
            <w:szCs w:val="24"/>
          </w:rPr>
        </w:pPr>
        <w:r w:rsidRPr="00F87F0F">
          <w:rPr>
            <w:rFonts w:ascii="Times New Roman" w:hAnsi="Times New Roman" w:cs="Times New Roman"/>
            <w:sz w:val="24"/>
            <w:szCs w:val="24"/>
          </w:rPr>
          <w:t xml:space="preserve">FAMILY SYSTEMS                                                                                                                       </w:t>
        </w:r>
        <w:r w:rsidRPr="00F87F0F">
          <w:rPr>
            <w:rFonts w:ascii="Times New Roman" w:hAnsi="Times New Roman" w:cs="Times New Roman"/>
            <w:sz w:val="24"/>
            <w:szCs w:val="24"/>
          </w:rPr>
          <w:fldChar w:fldCharType="begin"/>
        </w:r>
        <w:r w:rsidRPr="00F87F0F">
          <w:rPr>
            <w:rFonts w:ascii="Times New Roman" w:hAnsi="Times New Roman" w:cs="Times New Roman"/>
            <w:sz w:val="24"/>
            <w:szCs w:val="24"/>
          </w:rPr>
          <w:instrText xml:space="preserve"> PAGE   \* MERGEFORMAT </w:instrText>
        </w:r>
        <w:r w:rsidRPr="00F87F0F">
          <w:rPr>
            <w:rFonts w:ascii="Times New Roman" w:hAnsi="Times New Roman" w:cs="Times New Roman"/>
            <w:sz w:val="24"/>
            <w:szCs w:val="24"/>
          </w:rPr>
          <w:fldChar w:fldCharType="separate"/>
        </w:r>
        <w:r w:rsidRPr="00F87F0F">
          <w:rPr>
            <w:rFonts w:ascii="Times New Roman" w:hAnsi="Times New Roman" w:cs="Times New Roman"/>
            <w:noProof/>
            <w:sz w:val="24"/>
            <w:szCs w:val="24"/>
          </w:rPr>
          <w:t>2</w:t>
        </w:r>
        <w:r w:rsidRPr="00F87F0F">
          <w:rPr>
            <w:rFonts w:ascii="Times New Roman" w:hAnsi="Times New Roman" w:cs="Times New Roman"/>
            <w:noProof/>
            <w:sz w:val="24"/>
            <w:szCs w:val="24"/>
          </w:rPr>
          <w:fldChar w:fldCharType="end"/>
        </w:r>
      </w:p>
    </w:sdtContent>
  </w:sdt>
  <w:p w14:paraId="76835D25" w14:textId="77777777" w:rsidR="00F87F0F" w:rsidRPr="00F87F0F" w:rsidRDefault="00F87F0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8AF957" w14:textId="63B26FF3" w:rsidR="00F87F0F" w:rsidRPr="00F87F0F" w:rsidRDefault="00740725" w:rsidP="00F87F0F">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F87F0F">
      <w:rPr>
        <w:rFonts w:ascii="Times New Roman" w:hAnsi="Times New Roman" w:cs="Times New Roman"/>
        <w:b/>
        <w:sz w:val="24"/>
        <w:szCs w:val="24"/>
      </w:rPr>
      <w:t>FAMILY SYSTEMS</w:t>
    </w:r>
    <w:r>
      <w:rPr>
        <w:rFonts w:ascii="Times New Roman" w:hAnsi="Times New Roman" w:cs="Times New Roman"/>
        <w:b/>
        <w:sz w:val="24"/>
        <w:szCs w:val="24"/>
      </w:rPr>
      <w:t xml:space="preserve">                                                                                            1</w:t>
    </w:r>
  </w:p>
  <w:p w14:paraId="308A4D8C" w14:textId="77777777" w:rsidR="00F87F0F" w:rsidRDefault="00F87F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469"/>
    <w:rsid w:val="00056CF7"/>
    <w:rsid w:val="0009609C"/>
    <w:rsid w:val="00174B62"/>
    <w:rsid w:val="0039674A"/>
    <w:rsid w:val="00527FE2"/>
    <w:rsid w:val="00540469"/>
    <w:rsid w:val="006B2F3D"/>
    <w:rsid w:val="00740725"/>
    <w:rsid w:val="00A343D5"/>
    <w:rsid w:val="00B63434"/>
    <w:rsid w:val="00C52947"/>
    <w:rsid w:val="00CF5521"/>
    <w:rsid w:val="00E94D2D"/>
    <w:rsid w:val="00F87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BDF70C-F412-41F0-B942-002088963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609C"/>
    <w:rPr>
      <w:color w:val="0000FF"/>
      <w:u w:val="single"/>
    </w:rPr>
  </w:style>
  <w:style w:type="character" w:customStyle="1" w:styleId="UnresolvedMention1">
    <w:name w:val="Unresolved Mention1"/>
    <w:basedOn w:val="DefaultParagraphFont"/>
    <w:uiPriority w:val="99"/>
    <w:semiHidden/>
    <w:unhideWhenUsed/>
    <w:rsid w:val="0009609C"/>
    <w:rPr>
      <w:color w:val="605E5C"/>
      <w:shd w:val="clear" w:color="auto" w:fill="E1DFDD"/>
    </w:rPr>
  </w:style>
  <w:style w:type="paragraph" w:styleId="Header">
    <w:name w:val="header"/>
    <w:basedOn w:val="Normal"/>
    <w:link w:val="HeaderChar"/>
    <w:uiPriority w:val="99"/>
    <w:unhideWhenUsed/>
    <w:rsid w:val="00F87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F0F"/>
  </w:style>
  <w:style w:type="paragraph" w:styleId="Footer">
    <w:name w:val="footer"/>
    <w:basedOn w:val="Normal"/>
    <w:link w:val="FooterChar"/>
    <w:uiPriority w:val="99"/>
    <w:unhideWhenUsed/>
    <w:rsid w:val="00F87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F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002/j.1556-6676.1995.tb01768.x" TargetMode="External"/><Relationship Id="rId3" Type="http://schemas.openxmlformats.org/officeDocument/2006/relationships/webSettings" Target="webSettings.xml"/><Relationship Id="rId7" Type="http://schemas.openxmlformats.org/officeDocument/2006/relationships/hyperlink" Target="https://books.google.com/books?hl=en&amp;lr=&amp;id=EZpSZWkMw0wC&amp;oi=fnd&amp;pg=PR9&amp;dq=understanding+family+systems+theory&amp;ots=sjULjFGigP&amp;sig=zlMZRhZ9vZngsPUIwTzFVSGVn_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ublication/229711230_Family_Systems_Theory_Background_and_Implication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985</Words>
  <Characters>5615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Pavilion</dc:creator>
  <cp:lastModifiedBy>Pavilion</cp:lastModifiedBy>
  <cp:revision>2</cp:revision>
  <dcterms:created xsi:type="dcterms:W3CDTF">2019-05-07T04:59:00Z</dcterms:created>
  <dcterms:modified xsi:type="dcterms:W3CDTF">2019-05-07T04:59:00Z</dcterms:modified>
</cp:coreProperties>
</file>